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52775" cy="13236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9166" l="0" r="0" t="29006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323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Board Meeting Minutes- August 7th,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Attendance: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Jahna Eichel, Debbi Potts, Mark Koepsell, Collis Woodward, Lana Schuler, Gretchen Johnson, Carole Crane, Carol Lacert, Laura Hickey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called to start at 5:21PM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General: 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July board meeting minutes approved unanimously.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Treasurer's report: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in all, we are looking strong financially.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running total of cash is $313K, we budgeted to have $330K by now.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Our program expenses and G&amp;A expenses are consistent from month-month.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Lana mentioned that she has noticed that there are less provider invoices than there used to be.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Hope Lives! Staff has not noticed much of a difference except that a few providers increased their voucher requirement from 1 to 2. </w:t>
      </w:r>
    </w:p>
    <w:p w:rsidR="00000000" w:rsidDel="00000000" w:rsidP="00000000" w:rsidRDefault="00000000" w:rsidRPr="00000000" w14:paraId="00000013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should do a deeper dive on what services our clients are actually using, what services are most needed, and how to make a better experience for our providers/clients.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did note that he has not increased his voucher requirement, but Xanadu has experienced less clients in the last few months. 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Financials approved unanimously.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Elise Report: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Elise and Laura attended an all day CO Nonprofit Conference in June and Elise has joined a group of other ED’s to work with in Northern Colorado.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Grains vs. Grains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Set to be on October 11th, 2024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is the 3rd annual GVG!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Still waiting to know the location of the event.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receive all of the proceeds and we will be using our ticketing platform, (Paybee)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Hope Lives! team will be working as servers and bringing volunteers/Ambassadors to help.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also have “why are you attending” on the ticketing platform so we can have the reasons shown during the event on a slideshow.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on: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Doing grant training.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Needing to get together with the Executive Team to talk with Terje about an endowment. 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Board job descriptions.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Debbi Report: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the last 6 months: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 people have applied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people not eligible. 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no show/no replies.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91 onboarded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deceased (as far as we know)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new service providers onboarded.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Mark (Xanadu) gave 2 free permanent makeup services to 2 clients that happened to be our Ambassadors.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7 Ambassadors onboarded.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Phil’s Friends- a nonprofit based out of Illinois that sends care packages to anyone with any kind of cancer. Comfort items like a blanket, a water bottle, cards, and games/snacks were sent.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Debbi’s church donated lots of hand quilted lap blankets for our clients.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Tammy, one of our Ambassadors, has connections with New York Life through her husband/son. They have decided to begin donating $1,550 quarterly to Hope Lives! to bring more comfort items to the community room.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Saturday (August 10th, 2024) is the Christmas in August open house from 10am-1pm.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Handed out the Timberline Church schedule to all members.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Laura Report: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on volunteer coordination for Golfing for Hope!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Attached a QR code linking to the sign-up form 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Currently has 8 volunteers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First volunteers will arrive at 5:15am, carts available at 5:30am. 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Going to make sure there is a cart going around all day with snacks/drinks to support volunteers/sponsors. The goal is to have each hole seen every 15-30 minutes. 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Ordering card readers from Paybee to have at the Golf Tournament. 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Signed onto Paybee as our new fundraising platform!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Best functionality with consideration of pricing and goals.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 peer-to-peer, digital auctions, digital check ins, and lots of support. 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Third party event policy goals: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 sure everyone gets a thank you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are attending as many events as possible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There aren’t any events speaking incorrect information on our behalf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Laura will be out of the office August 12th-16th.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Golfing for Hope!: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 Mariana Butte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People need to be in their carts by 7:45am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Registration will be ready by 6:30am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 different things this year: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Starting at 8am, not 9am.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space is more condensed. 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will not have to put up as many tents because we will be using the clubhouse for registration and the silent auction. 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the entire restaurant and we can open up the patio.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have 4 carts for HL to use.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for volunteer/sponsor relief and support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to sell raffle tickets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Games: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Backswing, we get half the proceeds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Dixon Golf, hole in one and an aiming game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Closest to the pin for wine 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Ribbon shot game 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Longest drive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Ideas to get players and sponsors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Text/call-a-thon. </w:t>
      </w:r>
    </w:p>
    <w:p w:rsidR="00000000" w:rsidDel="00000000" w:rsidP="00000000" w:rsidRDefault="00000000" w:rsidRPr="00000000" w14:paraId="0000005B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Elise will break up contacts and assign them to board members.</w:t>
      </w:r>
    </w:p>
    <w:p w:rsidR="00000000" w:rsidDel="00000000" w:rsidP="00000000" w:rsidRDefault="00000000" w:rsidRPr="00000000" w14:paraId="0000005C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Everyone who is assigned is responsible for contacting their list. </w:t>
      </w:r>
    </w:p>
    <w:p w:rsidR="00000000" w:rsidDel="00000000" w:rsidP="00000000" w:rsidRDefault="00000000" w:rsidRPr="00000000" w14:paraId="0000005D">
      <w:pPr>
        <w:numPr>
          <w:ilvl w:val="2"/>
          <w:numId w:val="1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list is composed of people who have sponsored/played in the past. Low hanging fruit.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Gala 2025: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Theme: Hearts of Hope! (heart themed Gala)</w:t>
      </w:r>
    </w:p>
    <w:p w:rsidR="00000000" w:rsidDel="00000000" w:rsidP="00000000" w:rsidRDefault="00000000" w:rsidRPr="00000000" w14:paraId="00000061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Love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land.</w:t>
      </w:r>
    </w:p>
    <w:p w:rsidR="00000000" w:rsidDel="00000000" w:rsidP="00000000" w:rsidRDefault="00000000" w:rsidRPr="00000000" w14:paraId="00000062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Around Valentine's Day.</w:t>
      </w:r>
    </w:p>
    <w:p w:rsidR="00000000" w:rsidDel="00000000" w:rsidP="00000000" w:rsidRDefault="00000000" w:rsidRPr="00000000" w14:paraId="00000063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can have a love letter writing station where attendees can write messages to clients?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It is on February 1st, 2025. </w:t>
      </w:r>
    </w:p>
    <w:p w:rsidR="00000000" w:rsidDel="00000000" w:rsidP="00000000" w:rsidRDefault="00000000" w:rsidRPr="00000000" w14:paraId="00000065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need to have everything done by December 31st, the month of January is clean up.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Selling ideas in holiday season:</w:t>
      </w:r>
    </w:p>
    <w:p w:rsidR="00000000" w:rsidDel="00000000" w:rsidP="00000000" w:rsidRDefault="00000000" w:rsidRPr="00000000" w14:paraId="00000067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 Gala fliers at the Golf Tournament. </w:t>
      </w:r>
    </w:p>
    <w:p w:rsidR="00000000" w:rsidDel="00000000" w:rsidP="00000000" w:rsidRDefault="00000000" w:rsidRPr="00000000" w14:paraId="00000068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Sell it as a Christmas gift idea. </w:t>
      </w:r>
    </w:p>
    <w:p w:rsidR="00000000" w:rsidDel="00000000" w:rsidP="00000000" w:rsidRDefault="00000000" w:rsidRPr="00000000" w14:paraId="00000069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Tell people that buying in 2024 allows them for an extra tax write off for the year.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 need the following committees:</w:t>
      </w:r>
    </w:p>
    <w:p w:rsidR="00000000" w:rsidDel="00000000" w:rsidP="00000000" w:rsidRDefault="00000000" w:rsidRPr="00000000" w14:paraId="0000006B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Sponsorship</w:t>
      </w:r>
    </w:p>
    <w:p w:rsidR="00000000" w:rsidDel="00000000" w:rsidP="00000000" w:rsidRDefault="00000000" w:rsidRPr="00000000" w14:paraId="0000006C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Registration </w:t>
      </w:r>
    </w:p>
    <w:p w:rsidR="00000000" w:rsidDel="00000000" w:rsidP="00000000" w:rsidRDefault="00000000" w:rsidRPr="00000000" w14:paraId="0000006D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Auction, live and silent</w:t>
      </w:r>
    </w:p>
    <w:p w:rsidR="00000000" w:rsidDel="00000000" w:rsidP="00000000" w:rsidRDefault="00000000" w:rsidRPr="00000000" w14:paraId="0000006E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Ambassadors</w:t>
      </w:r>
    </w:p>
    <w:p w:rsidR="00000000" w:rsidDel="00000000" w:rsidP="00000000" w:rsidRDefault="00000000" w:rsidRPr="00000000" w14:paraId="0000006F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Publicity/marketing/program</w:t>
      </w:r>
    </w:p>
    <w:p w:rsidR="00000000" w:rsidDel="00000000" w:rsidP="00000000" w:rsidRDefault="00000000" w:rsidRPr="00000000" w14:paraId="00000070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Entertainment </w:t>
      </w:r>
    </w:p>
    <w:p w:rsidR="00000000" w:rsidDel="00000000" w:rsidP="00000000" w:rsidRDefault="00000000" w:rsidRPr="00000000" w14:paraId="00000071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Decor, on stage/bar/lobby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Other ideas:</w:t>
      </w:r>
    </w:p>
    <w:p w:rsidR="00000000" w:rsidDel="00000000" w:rsidP="00000000" w:rsidRDefault="00000000" w:rsidRPr="00000000" w14:paraId="00000073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Changing video and Ambassador introductions</w:t>
      </w:r>
    </w:p>
    <w:p w:rsidR="00000000" w:rsidDel="00000000" w:rsidP="00000000" w:rsidRDefault="00000000" w:rsidRPr="00000000" w14:paraId="00000074">
      <w:pPr>
        <w:numPr>
          <w:ilvl w:val="2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long video with all Ambassadors, then cheering for all. </w:t>
      </w:r>
    </w:p>
    <w:p w:rsidR="00000000" w:rsidDel="00000000" w:rsidP="00000000" w:rsidRDefault="00000000" w:rsidRPr="00000000" w14:paraId="00000075">
      <w:pPr>
        <w:numPr>
          <w:ilvl w:val="2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Creative Agency is going to put out an offer to do the videos. </w:t>
      </w:r>
    </w:p>
    <w:p w:rsidR="00000000" w:rsidDel="00000000" w:rsidP="00000000" w:rsidRDefault="00000000" w:rsidRPr="00000000" w14:paraId="00000076">
      <w:pPr>
        <w:numPr>
          <w:ilvl w:val="2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Having an MC talking about the Ambassadors rather than have the videos talking too much?</w:t>
      </w:r>
    </w:p>
    <w:p w:rsidR="00000000" w:rsidDel="00000000" w:rsidP="00000000" w:rsidRDefault="00000000" w:rsidRPr="00000000" w14:paraId="00000077">
      <w:pPr>
        <w:numPr>
          <w:ilvl w:val="1"/>
          <w:numId w:val="5"/>
        </w:numPr>
        <w:ind w:left="144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 using Macy’s for the Ambassadors</w:t>
      </w:r>
    </w:p>
    <w:p w:rsidR="00000000" w:rsidDel="00000000" w:rsidP="00000000" w:rsidRDefault="00000000" w:rsidRPr="00000000" w14:paraId="00000078">
      <w:pPr>
        <w:numPr>
          <w:ilvl w:val="2"/>
          <w:numId w:val="5"/>
        </w:numPr>
        <w:ind w:left="216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 we do a local boutique?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Meeting ends at 7:43PM.</w:t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NEXT MEETING SCHEDULED: </w:t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September 11th, 2024</w:t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052F4-228B-4E93-88C1-F94A8A3D80E5}"/>
</file>

<file path=customXml/itemProps2.xml><?xml version="1.0" encoding="utf-8"?>
<ds:datastoreItem xmlns:ds="http://schemas.openxmlformats.org/officeDocument/2006/customXml" ds:itemID="{62868287-A012-40BD-B3B6-DBEB1AA09972}"/>
</file>