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58980" cy="1452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66" l="0" r="0" t="29006"/>
                    <a:stretch>
                      <a:fillRect/>
                    </a:stretch>
                  </pic:blipFill>
                  <pic:spPr>
                    <a:xfrm>
                      <a:off x="0" y="0"/>
                      <a:ext cx="3458980" cy="145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5th,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 The Creative Agency- in person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attendance: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Carole Crane, Lydia Dody, Collis Woodward, Debbi Potts, Elise Carver, Mark Koepsell, Melissa Venable, Laura Hickey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Meeting called to order at 5:05pm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meeting minutes are not available. Will need to approve it in October.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Laura will begin sending meeting minutes to all members.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Treasurer's Report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Reviewed the 2024 Financial Dashboard, the Profit &amp; Loss Prev Year Comparison, the Profit &amp; Loss Budget vs. Actual and the Actual to Date vs. Budget spreadsheets.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has been a trend up in program expenses. In August we had $22,328 in expenses in the program, which is good. We want to spend money in the program.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looking at a healthy growth over the year, even though we have grown our staff and made changes.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Elise mentioned that both CD’s we had have matured. After consideration and comparing different providers, Ent has approved a 10 month 5.28% CD.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 has been a great supporter before we ever opened an account with them.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Treasurer's report was accepted unanimously.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Elise Report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endowment needs to be brought back into focus. 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Needed to be worked on so it can be potentially mentioned in the Gala video that Mark, Lydia, and Elise are doing. 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goal is to never turn anyone away from our program. 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planning meeting is scheduled for Thursday, September 26th, 2024. At Lydia’s house at 5:00pm. 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Collis will be helping with keeping the conversation on task.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been working on lots of other projects in conjunction with the golf tournament.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 new group of ED’s in the area to discuss success, opportunities and commiserate.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Attending the Non-Profit Sector Partnership meeting on 9.10.24.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Grains vs. Grains event is on October 11th, 2024 held at The Forge in Loveland.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Signed up for some free trainings with a platform called Candid. Has done two on grant finding, one on DEI, and one on measuring impact. 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to revisit grant training from a few years ago.</w:t>
      </w:r>
    </w:p>
    <w:p w:rsidR="00000000" w:rsidDel="00000000" w:rsidP="00000000" w:rsidRDefault="00000000" w:rsidRPr="00000000" w14:paraId="00000022">
      <w:pPr>
        <w:numPr>
          <w:ilvl w:val="2"/>
          <w:numId w:val="7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more grant qualified we need a better evaluation/data collection process for reporting. 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start working on job descriptions for Board Members after the golf tournament.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Laura Report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been working on the volunteer coordination for Golfing for Hope!.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 volunteers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Assigning Board Members as needed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Melissa: Mulligans (has to leave at 9:45am, then can come back later in the day)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Samantha (Elise’s niece): Mulligans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(if available): Mulligans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Lydia: Raffle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Gretchen: Raffle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Lana and Kelli: Getting sponsors to holes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is a need for help at the end of the day getting all of the volunteers/sponsors back and watching/closing the silent auction.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Carole Crane said she will do this.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Laura will be focusing on taking volunteers and sponsors where they need to be. Once play starts she will be focused on being a relief and support for all holes.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Got a photographer for Golfing for Hope!: Ashley Trudell. Also captured our 5K.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been working on ideas for a volunteer appreciation.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Had an idea to have a Hocus Pocus night at The Lyric. Not approved by the Board.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Schedule a volunteer appreciation for March so we can include Gala volunteers.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Suggested to do a painting class with volunteers.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has been tabled for the time being.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completed the Spanish brochure, just needing to send it to print.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Debbi Report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to Date Clients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111 people have applied.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ineligible.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unresponsive. 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103 onboarded or scheduled.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 breakdown: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March: 22, April: 36, May: 50, June: 65, July: 85, August: 98, September: 111.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of providers has been refined, some have been moved to the resource list.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sent out several emails with a letter explaining the program and expectations.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things Debbi has been working on: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Taking a few Ambassadors to a Living Her Legacy concert. Gave a basket of comfort items in support. Lydia is an honoree of Living Her Legacy.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 a support group with Carole Crane. 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Brought on an 8th and final Ambassador.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Updating the website.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with the Medicine Horse organization. 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Stuffing goody bags for GFH on September 9th with volunteers and Ambassadors.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 with Jahna to talk about Ambassador video for Gala.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with a high school girls empowerment group in Highlands Ranch that is going to collect needed donations in October.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Life donation: $1,697.50 hs come in, another $700 expected. This will be coming for 3 more quarters. 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from an Ambassador, Tammy Eastman.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Golfing for Hope! 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be held at Mariana Butte in Loveland on Friday, September 13th.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Shotgun start is 8:00am, 6:30am registration.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means we need to be there by 5:00am to begin set up. 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15 hole sponsors so far.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year we do have less hole sponsors showing up to man their sponsored hole. 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 foursomes, at exactly 100 people.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to get the numbers to Mariana by Sunday for both food and players.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have goody bags for every player on the carts.</w:t>
      </w:r>
    </w:p>
    <w:p w:rsidR="00000000" w:rsidDel="00000000" w:rsidP="00000000" w:rsidRDefault="00000000" w:rsidRPr="00000000" w14:paraId="00000059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Bags themselves are donated from US Bank.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launch the silent auction a few days early. 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Jahna will donate a 2-page story for a business in Lifestyle.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Raffle item is a $100 GPS speaker.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 night Laura and Elise will be at Mariana Butte to set up the bones of the silent auction. 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money makers are the silent auction, mulligans, 2 games, beat the pro, and Dixon Golf games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Upcoming Meetings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meeting for the endowment: all Board and Staff. 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Thursday, September 26th. 5:00pm. At Lydia’s house. 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Gala specific meeting: all Board and Staff. 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Monday, September 30th. 4:00pm. At The Creative Agency. 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Regularly scheduled Board Meeting.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Wednesday, October 9th. 5:00pm-7:00pm. Currently over Zoom.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5BC4D-8C1F-4B5C-83AA-8EA4FAD7548C}"/>
</file>

<file path=customXml/itemProps2.xml><?xml version="1.0" encoding="utf-8"?>
<ds:datastoreItem xmlns:ds="http://schemas.openxmlformats.org/officeDocument/2006/customXml" ds:itemID="{6F4D0895-85C7-4CCA-94A4-F377039E2F76}"/>
</file>